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82" w:rsidRPr="000B2B22" w:rsidRDefault="000B2B22">
      <w:pPr>
        <w:rPr>
          <w:rFonts w:ascii="Times New Roman" w:hAnsi="Times New Roman" w:cs="Times New Roman"/>
          <w:sz w:val="32"/>
          <w:szCs w:val="32"/>
        </w:rPr>
      </w:pPr>
      <w:r w:rsidRPr="000B2B22">
        <w:rPr>
          <w:rFonts w:ascii="Times New Roman" w:hAnsi="Times New Roman" w:cs="Times New Roman"/>
          <w:sz w:val="32"/>
          <w:szCs w:val="32"/>
        </w:rPr>
        <w:t>В группах кратковременного пребывания при МКУ Центр ППМС помощи обучение воспитанников осуществляется на русском языке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202182" w:rsidRPr="000B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22"/>
    <w:rsid w:val="000B2B22"/>
    <w:rsid w:val="0020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046D"/>
  <w15:chartTrackingRefBased/>
  <w15:docId w15:val="{5F1F890A-F955-4532-AA60-F8312D7E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2025-06-20T06:37:00Z</dcterms:created>
  <dcterms:modified xsi:type="dcterms:W3CDTF">2025-06-20T06:41:00Z</dcterms:modified>
</cp:coreProperties>
</file>